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9D1" w:rsidRDefault="009D49D1" w:rsidP="009D49D1">
      <w:pPr>
        <w:rPr>
          <w:b/>
        </w:rPr>
      </w:pPr>
      <w:r w:rsidRPr="009D49D1">
        <w:rPr>
          <w:b/>
        </w:rPr>
        <w:t xml:space="preserve">ATATÜRK VE İLETİŞİM </w:t>
      </w:r>
    </w:p>
    <w:p w:rsidR="009D49D1" w:rsidRDefault="009D49D1" w:rsidP="009D49D1">
      <w:r>
        <w:t xml:space="preserve">Atatürk;“ </w:t>
      </w:r>
      <w:r w:rsidRPr="009D49D1">
        <w:rPr>
          <w:b/>
        </w:rPr>
        <w:t>Türk milletinin sağlam bir fikre sahip olması gerekir. Bütün çabaların, Türk kamuoyunun gerçeği anlamasına ve duymasına yönelik olduğu millete anlatılmalıdır. Ancak o şekilde millet, günlük fikirlere, sahte ve yanıltıcı sözlere asla önem vermeyecek bir olgunluğa erişebilir</w:t>
      </w:r>
      <w:r>
        <w:t>” diyerek basının ne kadar önemli bir kitle iletişim aracı olduğu gerçeğini vurguluyordu.(1)</w:t>
      </w:r>
    </w:p>
    <w:p w:rsidR="009D49D1" w:rsidRDefault="009D49D1" w:rsidP="009D49D1">
      <w:r>
        <w:t xml:space="preserve">Atatürk'ün milli mücadele yıllarından başlayarak basın-yayınla ilgili yaptığı çalışmalar: </w:t>
      </w:r>
    </w:p>
    <w:p w:rsidR="009D49D1" w:rsidRDefault="009D49D1" w:rsidP="009D49D1">
      <w:r>
        <w:t>- 4 Eylül 1919 - İrade-i Milliye Gazetesi'nin çıkarılması</w:t>
      </w:r>
    </w:p>
    <w:p w:rsidR="009D49D1" w:rsidRDefault="009D49D1" w:rsidP="009D49D1">
      <w:r>
        <w:t>- 10 Ocak 1920 - Hakimiyet-i Milliye Gazetesi'nin çıkarılması</w:t>
      </w:r>
    </w:p>
    <w:p w:rsidR="009D49D1" w:rsidRDefault="009D49D1" w:rsidP="009D49D1">
      <w:r>
        <w:t>- 6 Nisan 1920 - Anadolu Ajansı'nın kurulması</w:t>
      </w:r>
    </w:p>
    <w:p w:rsidR="009D49D1" w:rsidRDefault="009D49D1" w:rsidP="009D49D1">
      <w:r>
        <w:t>- 7 Ekim 1920 - Ceride-i Resmiye Gazetesi'nin çıkarılması</w:t>
      </w:r>
    </w:p>
    <w:p w:rsidR="009D49D1" w:rsidRDefault="009D49D1" w:rsidP="009D49D1">
      <w:r>
        <w:t xml:space="preserve">- 1925 - Telsiz Telgraf hahından Kanun'un çıkarılması </w:t>
      </w:r>
    </w:p>
    <w:p w:rsidR="009D49D1" w:rsidRDefault="009D49D1" w:rsidP="009D49D1">
      <w:r>
        <w:t>- 1927 - Telsiz Telgraf vericilerinin hizmete girmesi</w:t>
      </w:r>
    </w:p>
    <w:p w:rsidR="009D49D1" w:rsidRDefault="009D49D1" w:rsidP="009D49D1">
      <w:r>
        <w:t>- 6 Maysıs 1927 - İstanbul Radyosu'nun yayına başlaması</w:t>
      </w:r>
    </w:p>
    <w:p w:rsidR="009D49D1" w:rsidRDefault="009D49D1" w:rsidP="009D49D1">
      <w:r>
        <w:t>- 18 Kasım 1927 - Ankara Radyosu'nun yayınına başlaması</w:t>
      </w:r>
    </w:p>
    <w:p w:rsidR="009D49D1" w:rsidRDefault="009D49D1" w:rsidP="009D49D1">
      <w:r w:rsidRPr="009D49D1">
        <w:rPr>
          <w:b/>
        </w:rPr>
        <w:t>İrade-i Milliye Gazetesi</w:t>
      </w:r>
    </w:p>
    <w:p w:rsidR="009D49D1" w:rsidRDefault="009D49D1" w:rsidP="009D49D1">
      <w:r>
        <w:t xml:space="preserve">İrade-i Milliye, Mustafa Kemal Paşa tarafından Temsil Kurulu adına yayın yapmak için kurdurulan ilk Millî Mücadele gazetesidir. </w:t>
      </w:r>
    </w:p>
    <w:p w:rsidR="009D49D1" w:rsidRDefault="009D49D1" w:rsidP="009D49D1">
      <w:r>
        <w:t>Sivas Kongresi toplanmadan önceki günlerde gelen delegeler, millî ülkü ve hareketlerin geniş ve sürekli bir biçimde yayımlanması için bir gazetenin çıkarılması gereği üzerinde durmuşlardı. İsmail Fazıl Paşanın önerisi ile çıkarılacak gazetenin adı İrade-i Milliye oldu.</w:t>
      </w:r>
    </w:p>
    <w:p w:rsidR="009D49D1" w:rsidRDefault="009D49D1" w:rsidP="009D49D1">
      <w:r>
        <w:t>11 Eylül Perşembe günkü oturumda basın konusu ele alındı ve haftada iki gün olmak üzere “İrade-i Milliye” adıyla bir gazetenin çıkarılmasına karar verildi. Gazete yönetiminin politik kuruluşla ilgisi bulunmayan birine verilmesi istendi. Bu kişiyi bulma görevi ise Rasim (Başara) Beye verildi. O da Sivas Lisesi'nin çalışkan öğrencilerinden biri olarak tanıdığı, yirmi iki yaşındaki Demircizade Selahattin'i (Ulusalerk) bu işe uygun gördü. Selahattin, görevi sevinçle kabul etti. Dilekçe ile Valiliğe başvurarak gazetenin çıkarma yetkisini aldı ve Sorumlu Müdürü oldu.</w:t>
      </w:r>
    </w:p>
    <w:p w:rsidR="009D49D1" w:rsidRDefault="009D49D1" w:rsidP="009D49D1">
      <w:r>
        <w:t>Gazete İl Basımevinde basıldı. İlk sayısı 14 Eylül günü çıkan gazetenin çıkış sebebi, yine bu sayıda “ Millî hareketin halka ve dünyaya duyurulması ” olarak belirtiliyordu.</w:t>
      </w:r>
    </w:p>
    <w:p w:rsidR="009D49D1" w:rsidRDefault="009D49D1" w:rsidP="009D49D1">
      <w:r>
        <w:t>İrade-i Milliye Gazetesinin özellikle ilk beş sayısındaki yazılar, bizzat Mustafa Kemal Paşa tarafından kaleme alınmıştır. Temsil Kurulu'nun Sivas'ta bulunduğu süre içinde 19 sayı yayımlandı.</w:t>
      </w:r>
    </w:p>
    <w:p w:rsidR="00BC144A" w:rsidRDefault="009D49D1">
      <w:r>
        <w:t>İlk sayısının sürümü tahmin edilemedi. Bin adet basıldı. Aşırı talep üzerine baskı sayısı artırıldı. Gazete basıldığı günlerde geçmiş baskıları yirmi kuruş yerine, iki yüz kuruşa dahi arayanlar vardı. Özellikle İstanbul'dan büyük bir istek vardı.</w:t>
      </w:r>
      <w:bookmarkStart w:id="0" w:name="_GoBack"/>
      <w:bookmarkEnd w:id="0"/>
      <w:r w:rsidR="00FE460F">
        <w:t xml:space="preserve">   </w:t>
      </w:r>
      <w:hyperlink r:id="rId4" w:history="1">
        <w:r w:rsidR="00FE460F" w:rsidRPr="001634C8">
          <w:rPr>
            <w:rStyle w:val="Kpr"/>
          </w:rPr>
          <w:t>https://www.sorubak.com</w:t>
        </w:r>
      </w:hyperlink>
      <w:r w:rsidR="00FE460F">
        <w:t xml:space="preserve"> </w:t>
      </w:r>
    </w:p>
    <w:sectPr w:rsidR="00BC144A" w:rsidSect="00FA58F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D49D1"/>
    <w:rsid w:val="009D49D1"/>
    <w:rsid w:val="00BC144A"/>
    <w:rsid w:val="00FA58F9"/>
    <w:rsid w:val="00FE46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8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E46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388</Words>
  <Characters>2216</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2010-11-10T14:38:00Z</dcterms:created>
  <dcterms:modified xsi:type="dcterms:W3CDTF">2019-08-30T06:44:00Z</dcterms:modified>
</cp:coreProperties>
</file>